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C74" w:rsidRDefault="00141C74" w:rsidP="00141C74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2"/>
      </w:tblGrid>
      <w:tr w:rsidR="00141C74" w:rsidTr="00D91706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 Université IBN KHALDOUN-Tiaret</w:t>
            </w:r>
          </w:p>
          <w:p w:rsidR="00141C74" w:rsidRPr="00244F0E" w:rsidRDefault="00141C74" w:rsidP="00D91706">
            <w:pPr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Département : </w:t>
            </w:r>
            <w:r>
              <w:rPr>
                <w:rFonts w:ascii="Sakkal Majalla" w:eastAsia="Calibri" w:hAnsi="Sakkal Majalla" w:cs="Sakkal Majalla" w:hint="cs"/>
                <w:sz w:val="24"/>
                <w:rtl/>
              </w:rPr>
              <w:t xml:space="preserve">ملحقة </w:t>
            </w:r>
            <w:proofErr w:type="spellStart"/>
            <w:r>
              <w:rPr>
                <w:rFonts w:ascii="Sakkal Majalla" w:eastAsia="Calibri" w:hAnsi="Sakkal Majalla" w:cs="Sakkal Majalla" w:hint="cs"/>
                <w:sz w:val="24"/>
                <w:rtl/>
              </w:rPr>
              <w:t>السوقر</w:t>
            </w:r>
            <w:proofErr w:type="spellEnd"/>
          </w:p>
        </w:tc>
      </w:tr>
      <w:tr w:rsidR="00141C74" w:rsidTr="00D91706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141C74" w:rsidTr="00D91706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AE39D9" w:rsidRDefault="00141C74" w:rsidP="00D91706">
            <w:pPr>
              <w:spacing w:after="0" w:line="240" w:lineRule="auto"/>
              <w:rPr>
                <w:rFonts w:ascii="Calibri" w:eastAsia="Calibri" w:hAnsi="Calibri"/>
                <w:sz w:val="28"/>
                <w:szCs w:val="28"/>
                <w:rtl/>
                <w:lang w:val="en-US" w:bidi="ar-DZ"/>
              </w:rPr>
            </w:pPr>
            <w:r w:rsidRPr="001A1ADD">
              <w:rPr>
                <w:rFonts w:ascii="Calibri" w:eastAsia="Calibri" w:hAnsi="Calibri" w:cs="Calibri"/>
                <w:sz w:val="28"/>
                <w:szCs w:val="28"/>
              </w:rPr>
              <w:t>Intitulé de la matière :</w:t>
            </w:r>
            <w:r w:rsidRPr="00A92564">
              <w:rPr>
                <w:rFonts w:ascii="Sakkal Majalla" w:eastAsia="Calibri" w:hAnsi="Sakkal Majalla" w:cs="Sakkal Majalla"/>
                <w:sz w:val="24"/>
                <w:rtl/>
              </w:rPr>
              <w:t xml:space="preserve"> </w:t>
            </w:r>
            <w:r w:rsidRPr="00A92564">
              <w:rPr>
                <w:rFonts w:ascii="Sakkal Majalla" w:eastAsia="Calibri" w:hAnsi="Sakkal Majalla" w:cs="Sakkal Majalla" w:hint="eastAsia"/>
                <w:sz w:val="24"/>
                <w:rtl/>
              </w:rPr>
              <w:t>البيئة</w:t>
            </w:r>
            <w:r w:rsidRPr="00A92564">
              <w:rPr>
                <w:rFonts w:ascii="Sakkal Majalla" w:eastAsia="Calibri" w:hAnsi="Sakkal Majalla" w:cs="Sakkal Majalla"/>
                <w:sz w:val="24"/>
                <w:rtl/>
              </w:rPr>
              <w:t xml:space="preserve"> </w:t>
            </w:r>
            <w:r w:rsidRPr="00A92564">
              <w:rPr>
                <w:rFonts w:ascii="Sakkal Majalla" w:eastAsia="Calibri" w:hAnsi="Sakkal Majalla" w:cs="Sakkal Majalla" w:hint="eastAsia"/>
                <w:sz w:val="24"/>
                <w:rtl/>
              </w:rPr>
              <w:t>والعمران</w:t>
            </w:r>
          </w:p>
        </w:tc>
      </w:tr>
    </w:tbl>
    <w:p w:rsidR="00141C74" w:rsidRDefault="00141C74" w:rsidP="00141C74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19"/>
        <w:gridCol w:w="2587"/>
        <w:gridCol w:w="1433"/>
        <w:gridCol w:w="1544"/>
        <w:gridCol w:w="992"/>
        <w:gridCol w:w="985"/>
      </w:tblGrid>
      <w:tr w:rsidR="00141C74" w:rsidTr="00D91706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141C74" w:rsidTr="00D91706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141C74" w:rsidTr="00D91706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r>
              <w:rPr>
                <w:rFonts w:ascii="Calibri" w:eastAsia="Calibri" w:hAnsi="Calibri" w:cs="Calibri"/>
                <w:sz w:val="16"/>
              </w:rPr>
              <w:t>     </w:t>
            </w:r>
            <w:r>
              <w:t xml:space="preserve"> mohamed.belfedel@univ-tiaret.dz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>
              <w:rPr>
                <w:rFonts w:ascii="Calibri" w:eastAsia="Calibri" w:hAnsi="Calibri" w:cs="Arial" w:hint="cs"/>
                <w:rtl/>
              </w:rPr>
              <w:t>الأحد من كل أسبوع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08.30-11.30-</w:t>
            </w:r>
            <w:r>
              <w:rPr>
                <w:rFonts w:ascii="Calibri" w:eastAsia="Calibri" w:hAnsi="Calibri" w:cs="Calibri"/>
              </w:rPr>
              <w:t>  </w:t>
            </w:r>
          </w:p>
        </w:tc>
      </w:tr>
      <w:tr w:rsidR="00141C74" w:rsidTr="00D91706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141C74" w:rsidTr="00D91706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141C74" w:rsidTr="00D91706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     0798887507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141C74" w:rsidRDefault="00141C74" w:rsidP="00141C74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47"/>
        <w:gridCol w:w="1638"/>
        <w:gridCol w:w="867"/>
        <w:gridCol w:w="863"/>
        <w:gridCol w:w="853"/>
        <w:gridCol w:w="864"/>
        <w:gridCol w:w="855"/>
        <w:gridCol w:w="857"/>
      </w:tblGrid>
      <w:tr w:rsidR="00141C74" w:rsidTr="00D91706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141C74" w:rsidTr="00D91706">
        <w:tc>
          <w:tcPr>
            <w:tcW w:w="234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8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3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141C74" w:rsidTr="00D91706">
        <w:tc>
          <w:tcPr>
            <w:tcW w:w="234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141C74" w:rsidTr="00D91706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2A505A" w:rsidRDefault="00141C74" w:rsidP="00D91706">
            <w:pPr>
              <w:spacing w:after="0" w:line="240" w:lineRule="auto"/>
              <w:rPr>
                <w:rFonts w:ascii="Sakkal Majalla" w:eastAsia="Calibri" w:hAnsi="Sakkal Majalla" w:cs="Sakkal Majalla" w:hint="cs"/>
                <w:rtl/>
              </w:rPr>
            </w:pPr>
            <w:proofErr w:type="spellStart"/>
            <w:r w:rsidRPr="00B66E62">
              <w:rPr>
                <w:rFonts w:ascii="Sakkal Majalla" w:eastAsia="Calibri" w:hAnsi="Sakkal Majalla" w:cs="Sakkal Majalla" w:hint="eastAsia"/>
                <w:rtl/>
                <w:lang w:bidi="ar-DZ"/>
              </w:rPr>
              <w:t>رويسات</w:t>
            </w:r>
            <w:proofErr w:type="spellEnd"/>
            <w:r>
              <w:rPr>
                <w:rFonts w:ascii="Sakkal Majalla" w:eastAsia="Calibri" w:hAnsi="Sakkal Majalla" w:cs="Sakkal Majalla"/>
                <w:lang w:bidi="ar-DZ"/>
              </w:rPr>
              <w:t xml:space="preserve"> </w:t>
            </w:r>
            <w:r>
              <w:rPr>
                <w:rFonts w:ascii="Sakkal Majalla" w:eastAsia="Calibri" w:hAnsi="Sakkal Majalla" w:cs="Sakkal Majalla" w:hint="cs"/>
                <w:rtl/>
              </w:rPr>
              <w:t>عبد الحميد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822674" w:rsidRDefault="00141C74" w:rsidP="00D91706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 </w:t>
            </w:r>
            <w:r>
              <w:rPr>
                <w:rFonts w:ascii="Calibri" w:eastAsia="Calibri" w:hAnsi="Calibri" w:cs="Calibri"/>
              </w:rPr>
              <w:t>salle11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2A505A" w:rsidRDefault="00141C74" w:rsidP="00D91706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proofErr w:type="gramStart"/>
            <w:r>
              <w:rPr>
                <w:rFonts w:ascii="Sakkal Majalla" w:eastAsia="Calibri" w:hAnsi="Calibri" w:cs="Sakkal Majalla" w:hint="cs"/>
                <w:rtl/>
              </w:rPr>
              <w:t>الاثنين</w:t>
            </w:r>
            <w:proofErr w:type="gramEnd"/>
            <w:r w:rsidRPr="002A505A">
              <w:rPr>
                <w:rFonts w:ascii="Sakkal Majalla" w:eastAsia="Calibri" w:hAnsi="Sakkal Majalla" w:cs="Sakkal Majalla"/>
                <w:rtl/>
              </w:rPr>
              <w:t xml:space="preserve"> 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2A505A" w:rsidRDefault="00141C74" w:rsidP="00D91706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2A505A">
              <w:rPr>
                <w:rFonts w:ascii="Sakkal Majalla" w:eastAsia="Calibri" w:hAnsi="Calibri" w:cs="Sakkal Majalla"/>
              </w:rPr>
              <w:t> </w:t>
            </w:r>
            <w:r w:rsidRPr="002A505A">
              <w:rPr>
                <w:rFonts w:ascii="Sakkal Majalla" w:eastAsia="Calibri" w:hAnsi="Calibri" w:cs="Sakkal Majalla"/>
              </w:rPr>
              <w:t> </w:t>
            </w:r>
            <w:r>
              <w:rPr>
                <w:rFonts w:ascii="Sakkal Majalla" w:eastAsia="Calibri" w:hAnsi="Sakkal Majalla" w:cs="Sakkal Majalla" w:hint="cs"/>
                <w:rtl/>
              </w:rPr>
              <w:t>13</w:t>
            </w:r>
            <w:r w:rsidRPr="002A505A">
              <w:rPr>
                <w:rFonts w:ascii="Sakkal Majalla" w:eastAsia="Calibri" w:hAnsi="Sakkal Majalla" w:cs="Sakkal Majalla"/>
                <w:rtl/>
              </w:rPr>
              <w:t>:30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 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141C74" w:rsidTr="00D91706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6A2559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6A2559" w:rsidRDefault="00141C74" w:rsidP="00D91706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141C74" w:rsidTr="00D91706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6A2559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6A2559" w:rsidRDefault="00141C74" w:rsidP="00D91706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141C74" w:rsidTr="00D91706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6A2559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6A2559" w:rsidRDefault="00141C74" w:rsidP="00D91706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141C74" w:rsidTr="00D91706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6A2559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6A2559" w:rsidRDefault="00141C74" w:rsidP="00D91706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r w:rsidRPr="00826B7E">
              <w:rPr>
                <w:rFonts w:ascii="Calibri" w:eastAsia="Calibri" w:hAnsi="Calibri" w:cs="Arial" w:hint="cs"/>
                <w:rtl/>
              </w:rPr>
              <w:t>ا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141C74" w:rsidTr="00D91706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6A2559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>
              <w:rPr>
                <w:rFonts w:ascii="Calibri" w:eastAsia="Calibri" w:hAnsi="Calibri" w:cs="Arial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6A2559" w:rsidRDefault="00141C74" w:rsidP="00D91706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r w:rsidRPr="00826B7E">
              <w:rPr>
                <w:rFonts w:ascii="Calibri" w:eastAsia="Calibri" w:hAnsi="Calibri" w:cs="Arial" w:hint="cs"/>
                <w:rtl/>
              </w:rPr>
              <w:t>ا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141C74" w:rsidRDefault="00141C74" w:rsidP="00141C74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53"/>
        <w:gridCol w:w="1639"/>
        <w:gridCol w:w="856"/>
        <w:gridCol w:w="864"/>
        <w:gridCol w:w="854"/>
        <w:gridCol w:w="864"/>
        <w:gridCol w:w="856"/>
        <w:gridCol w:w="858"/>
      </w:tblGrid>
      <w:tr w:rsidR="00141C74" w:rsidTr="00D91706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PRATIQUES</w:t>
            </w:r>
          </w:p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141C74" w:rsidTr="00D91706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141C74" w:rsidTr="00D91706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141C74" w:rsidTr="00D91706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141C74" w:rsidTr="00D91706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141C74" w:rsidTr="00D91706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141C74" w:rsidTr="00D91706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141C74" w:rsidTr="00D91706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141C74" w:rsidTr="00D91706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141C74" w:rsidRDefault="00141C74" w:rsidP="00141C74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47"/>
        <w:gridCol w:w="6513"/>
      </w:tblGrid>
      <w:tr w:rsidR="00141C74" w:rsidTr="00D91706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141C74" w:rsidTr="00D91706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6F6381" w:rsidRDefault="00141C74" w:rsidP="00D9170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141C74" w:rsidRPr="006F6381" w:rsidRDefault="00141C74" w:rsidP="00D9170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Pr="006F6381">
              <w:rPr>
                <w:rFonts w:ascii="Sakkal Majalla" w:eastAsia="Calibri" w:hAnsi="Sakkal Majalla" w:cs="Sakkal Majalla"/>
                <w:rtl/>
              </w:rPr>
              <w:t xml:space="preserve">يهدف تدريس مقياس قانون </w:t>
            </w:r>
            <w:r>
              <w:rPr>
                <w:rFonts w:ascii="Sakkal Majalla" w:eastAsia="Calibri" w:hAnsi="Sakkal Majalla" w:cs="Sakkal Majalla" w:hint="cs"/>
                <w:rtl/>
              </w:rPr>
              <w:t>البيئة والعمران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إلى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التعريف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بالنظام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القانوني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المنظم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لقواعد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التهيئة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والتعمير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والبعد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cs"/>
                <w:rtl/>
              </w:rPr>
              <w:t>البيئي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لقواعد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العمران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والبناء،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والرخص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العمرانية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وقيود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البناء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ذات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الصلة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بالبيئة</w:t>
            </w:r>
          </w:p>
        </w:tc>
      </w:tr>
      <w:tr w:rsidR="00141C74" w:rsidTr="00D91706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6F6381" w:rsidRDefault="00141C74" w:rsidP="00D9170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6F6381">
              <w:rPr>
                <w:rFonts w:ascii="Sakkal Majalla" w:eastAsia="Calibri" w:hAnsi="Calibri" w:cs="Sakkal Majalla"/>
                <w:sz w:val="24"/>
                <w:szCs w:val="24"/>
              </w:rPr>
              <w:t>     </w:t>
            </w:r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وحدة 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أساسية</w:t>
            </w:r>
          </w:p>
        </w:tc>
      </w:tr>
      <w:tr w:rsidR="00141C74" w:rsidTr="00D91706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B66E62" w:rsidRDefault="00141C74" w:rsidP="00141C74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</w:rPr>
            </w:pPr>
            <w:r w:rsidRPr="00B66E62">
              <w:rPr>
                <w:rFonts w:ascii="Sakkal Majalla" w:eastAsia="Calibri" w:hAnsi="Sakkal Majalla" w:cs="Sakkal Majalla"/>
                <w:rtl/>
              </w:rPr>
              <w:t>-1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مفهوم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القانون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>
              <w:rPr>
                <w:rFonts w:ascii="Sakkal Majalla" w:eastAsia="Calibri" w:hAnsi="Sakkal Majalla" w:cs="Sakkal Majalla" w:hint="eastAsia"/>
                <w:rtl/>
              </w:rPr>
              <w:t>الإداري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العمراني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</w:p>
          <w:p w:rsidR="00141C74" w:rsidRPr="00B66E62" w:rsidRDefault="00141C74" w:rsidP="00141C74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</w:rPr>
            </w:pPr>
            <w:r w:rsidRPr="00B66E62">
              <w:rPr>
                <w:rFonts w:ascii="Sakkal Majalla" w:eastAsia="Calibri" w:hAnsi="Sakkal Majalla" w:cs="Sakkal Majalla"/>
                <w:rtl/>
              </w:rPr>
              <w:t>--2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مصادر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القانون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>
              <w:rPr>
                <w:rFonts w:ascii="Sakkal Majalla" w:eastAsia="Calibri" w:hAnsi="Sakkal Majalla" w:cs="Sakkal Majalla" w:hint="eastAsia"/>
                <w:rtl/>
              </w:rPr>
              <w:t>الإداري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العمراني</w:t>
            </w:r>
          </w:p>
          <w:p w:rsidR="00141C74" w:rsidRPr="00B66E62" w:rsidRDefault="00141C74" w:rsidP="00141C74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</w:rPr>
            </w:pPr>
            <w:r w:rsidRPr="00B66E62">
              <w:rPr>
                <w:rFonts w:ascii="Sakkal Majalla" w:eastAsia="Calibri" w:hAnsi="Sakkal Majalla" w:cs="Sakkal Majalla"/>
                <w:rtl/>
              </w:rPr>
              <w:t>-3</w:t>
            </w:r>
            <w:proofErr w:type="gramStart"/>
            <w:r w:rsidRPr="00B66E62">
              <w:rPr>
                <w:rFonts w:ascii="Sakkal Majalla" w:eastAsia="Calibri" w:hAnsi="Sakkal Majalla" w:cs="Sakkal Majalla" w:hint="eastAsia"/>
                <w:rtl/>
              </w:rPr>
              <w:t>التنظيم</w:t>
            </w:r>
            <w:proofErr w:type="gramEnd"/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>
              <w:rPr>
                <w:rFonts w:ascii="Sakkal Majalla" w:eastAsia="Calibri" w:hAnsi="Sakkal Majalla" w:cs="Sakkal Majalla" w:hint="eastAsia"/>
                <w:rtl/>
              </w:rPr>
              <w:t>الإداري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العمراني</w:t>
            </w:r>
          </w:p>
          <w:p w:rsidR="00141C74" w:rsidRPr="00B66E62" w:rsidRDefault="00141C74" w:rsidP="00141C74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</w:rPr>
            </w:pPr>
            <w:r w:rsidRPr="00B66E62">
              <w:rPr>
                <w:rFonts w:ascii="Sakkal Majalla" w:eastAsia="Calibri" w:hAnsi="Sakkal Majalla" w:cs="Sakkal Majalla"/>
                <w:rtl/>
              </w:rPr>
              <w:lastRenderedPageBreak/>
              <w:t>-4</w:t>
            </w:r>
            <w:proofErr w:type="gramStart"/>
            <w:r w:rsidRPr="00B66E62">
              <w:rPr>
                <w:rFonts w:ascii="Sakkal Majalla" w:eastAsia="Calibri" w:hAnsi="Sakkal Majalla" w:cs="Sakkal Majalla" w:hint="eastAsia"/>
                <w:rtl/>
              </w:rPr>
              <w:t>قواعد</w:t>
            </w:r>
            <w:proofErr w:type="gramEnd"/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التهيئة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والتعمير</w:t>
            </w:r>
          </w:p>
          <w:p w:rsidR="00141C74" w:rsidRPr="00B66E62" w:rsidRDefault="00141C74" w:rsidP="00141C74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</w:rPr>
            </w:pPr>
            <w:r w:rsidRPr="00B66E62">
              <w:rPr>
                <w:rFonts w:ascii="Sakkal Majalla" w:eastAsia="Calibri" w:hAnsi="Sakkal Majalla" w:cs="Sakkal Majalla"/>
                <w:rtl/>
              </w:rPr>
              <w:t>-5</w:t>
            </w:r>
            <w:proofErr w:type="gramStart"/>
            <w:r w:rsidRPr="00B66E62">
              <w:rPr>
                <w:rFonts w:ascii="Sakkal Majalla" w:eastAsia="Calibri" w:hAnsi="Sakkal Majalla" w:cs="Sakkal Majalla" w:hint="eastAsia"/>
                <w:rtl/>
              </w:rPr>
              <w:t>مخططات</w:t>
            </w:r>
            <w:proofErr w:type="gramEnd"/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التهيئة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cs"/>
                <w:rtl/>
              </w:rPr>
              <w:t>والتعمير</w:t>
            </w:r>
          </w:p>
          <w:p w:rsidR="00141C74" w:rsidRPr="00B66E62" w:rsidRDefault="00141C74" w:rsidP="00141C74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</w:rPr>
            </w:pPr>
            <w:r w:rsidRPr="00B66E62">
              <w:rPr>
                <w:rFonts w:ascii="Sakkal Majalla" w:eastAsia="Calibri" w:hAnsi="Sakkal Majalla" w:cs="Sakkal Majalla"/>
                <w:rtl/>
              </w:rPr>
              <w:t>-6</w:t>
            </w:r>
            <w:proofErr w:type="gramStart"/>
            <w:r w:rsidRPr="00B66E62">
              <w:rPr>
                <w:rFonts w:ascii="Sakkal Majalla" w:eastAsia="Calibri" w:hAnsi="Sakkal Majalla" w:cs="Sakkal Majalla" w:hint="eastAsia"/>
                <w:rtl/>
              </w:rPr>
              <w:t>الرخص</w:t>
            </w:r>
            <w:proofErr w:type="gramEnd"/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>
              <w:rPr>
                <w:rFonts w:ascii="Sakkal Majalla" w:eastAsia="Calibri" w:hAnsi="Sakkal Majalla" w:cs="Sakkal Majalla" w:hint="eastAsia"/>
                <w:rtl/>
              </w:rPr>
              <w:t>الإداري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ة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العمرانية</w:t>
            </w:r>
          </w:p>
          <w:p w:rsidR="00141C74" w:rsidRPr="00B66E62" w:rsidRDefault="00141C74" w:rsidP="00141C74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</w:rPr>
            </w:pPr>
            <w:r w:rsidRPr="00B66E62">
              <w:rPr>
                <w:rFonts w:ascii="Sakkal Majalla" w:eastAsia="Calibri" w:hAnsi="Sakkal Majalla" w:cs="Sakkal Majalla"/>
                <w:rtl/>
              </w:rPr>
              <w:t xml:space="preserve">-7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النظام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العام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العمراني</w:t>
            </w:r>
          </w:p>
          <w:p w:rsidR="00141C74" w:rsidRPr="00B66E62" w:rsidRDefault="00141C74" w:rsidP="00141C74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</w:rPr>
            </w:pPr>
            <w:r w:rsidRPr="00B66E62">
              <w:rPr>
                <w:rFonts w:ascii="Sakkal Majalla" w:eastAsia="Calibri" w:hAnsi="Sakkal Majalla" w:cs="Sakkal Majalla"/>
                <w:rtl/>
              </w:rPr>
              <w:t xml:space="preserve">-8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النظام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العام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البيئي</w:t>
            </w:r>
          </w:p>
          <w:p w:rsidR="00141C74" w:rsidRPr="00B66E62" w:rsidRDefault="00141C74" w:rsidP="00141C74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</w:rPr>
            </w:pPr>
            <w:r w:rsidRPr="00B66E62">
              <w:rPr>
                <w:rFonts w:ascii="Sakkal Majalla" w:eastAsia="Calibri" w:hAnsi="Sakkal Majalla" w:cs="Sakkal Majalla"/>
                <w:rtl/>
              </w:rPr>
              <w:t>-9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سلطات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الضبط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>
              <w:rPr>
                <w:rFonts w:ascii="Sakkal Majalla" w:eastAsia="Calibri" w:hAnsi="Sakkal Majalla" w:cs="Sakkal Majalla" w:hint="eastAsia"/>
                <w:rtl/>
              </w:rPr>
              <w:t>الإداري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العمراني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على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المستوى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الوطني</w:t>
            </w:r>
          </w:p>
          <w:p w:rsidR="00141C74" w:rsidRPr="00B66E62" w:rsidRDefault="00141C74" w:rsidP="00141C74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</w:rPr>
            </w:pPr>
            <w:r w:rsidRPr="00B66E62">
              <w:rPr>
                <w:rFonts w:ascii="Sakkal Majalla" w:eastAsia="Calibri" w:hAnsi="Sakkal Majalla" w:cs="Sakkal Majalla"/>
                <w:rtl/>
              </w:rPr>
              <w:t>-11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سلطات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الضبط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>
              <w:rPr>
                <w:rFonts w:ascii="Sakkal Majalla" w:eastAsia="Calibri" w:hAnsi="Sakkal Majalla" w:cs="Sakkal Majalla" w:hint="eastAsia"/>
                <w:rtl/>
              </w:rPr>
              <w:t>الإداري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العمراني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على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المستوى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المحلي</w:t>
            </w:r>
          </w:p>
          <w:p w:rsidR="00141C74" w:rsidRPr="006F6381" w:rsidRDefault="00141C74" w:rsidP="00141C74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</w:rPr>
            </w:pPr>
            <w:r w:rsidRPr="00B66E62">
              <w:rPr>
                <w:rFonts w:ascii="Sakkal Majalla" w:eastAsia="Calibri" w:hAnsi="Sakkal Majalla" w:cs="Sakkal Majalla"/>
                <w:rtl/>
              </w:rPr>
              <w:t>-11</w:t>
            </w:r>
            <w:proofErr w:type="gramStart"/>
            <w:r w:rsidRPr="00B66E62">
              <w:rPr>
                <w:rFonts w:ascii="Sakkal Majalla" w:eastAsia="Calibri" w:hAnsi="Sakkal Majalla" w:cs="Sakkal Majalla" w:hint="eastAsia"/>
                <w:rtl/>
              </w:rPr>
              <w:t>مخالفات</w:t>
            </w:r>
            <w:proofErr w:type="gramEnd"/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cs"/>
                <w:rtl/>
              </w:rPr>
              <w:t>البناء</w:t>
            </w:r>
            <w:r w:rsidRPr="00B66E62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B66E62">
              <w:rPr>
                <w:rFonts w:ascii="Sakkal Majalla" w:eastAsia="Calibri" w:hAnsi="Sakkal Majalla" w:cs="Sakkal Majalla" w:hint="eastAsia"/>
                <w:rtl/>
              </w:rPr>
              <w:t>والتعمير</w:t>
            </w:r>
          </w:p>
        </w:tc>
      </w:tr>
      <w:tr w:rsidR="00141C74" w:rsidTr="00D91706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BC52B2" w:rsidRDefault="00141C74" w:rsidP="00D91706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BC52B2">
              <w:rPr>
                <w:rFonts w:ascii="Calibri" w:eastAsia="Calibri" w:hAnsi="Calibri" w:cs="Arial"/>
              </w:rPr>
              <w:t>     </w:t>
            </w:r>
            <w:r w:rsidRPr="00BC52B2">
              <w:rPr>
                <w:rFonts w:ascii="Calibri" w:eastAsia="Calibri" w:hAnsi="Calibri" w:cs="Arial" w:hint="cs"/>
                <w:rtl/>
              </w:rPr>
              <w:t>0</w:t>
            </w:r>
            <w:r>
              <w:rPr>
                <w:rFonts w:ascii="Calibri" w:eastAsia="Calibri" w:hAnsi="Calibri" w:cs="Arial" w:hint="cs"/>
                <w:rtl/>
              </w:rPr>
              <w:t>6</w:t>
            </w:r>
          </w:p>
        </w:tc>
      </w:tr>
      <w:tr w:rsidR="00141C74" w:rsidTr="00D91706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>
              <w:rPr>
                <w:rFonts w:ascii="Calibri" w:eastAsia="Calibri" w:hAnsi="Calibri" w:cs="Calibri" w:hint="cs"/>
                <w:rtl/>
              </w:rPr>
              <w:t>03</w:t>
            </w:r>
          </w:p>
        </w:tc>
      </w:tr>
      <w:tr w:rsidR="00141C74" w:rsidTr="00D91706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B74D1E" w:rsidRDefault="00141C74" w:rsidP="00D9170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r w:rsidRPr="00B74D1E">
              <w:rPr>
                <w:rFonts w:ascii="Sakkal Majalla" w:eastAsia="Calibri" w:hAnsi="Calibri" w:cs="Sakkal Majalla"/>
                <w:sz w:val="16"/>
                <w:szCs w:val="16"/>
              </w:rPr>
              <w:t> </w:t>
            </w:r>
            <w:proofErr w:type="gramStart"/>
            <w:r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>خاص</w:t>
            </w:r>
            <w:proofErr w:type="gramEnd"/>
            <w:r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 xml:space="preserve"> بالأعمال الموجهة: المشاركة في</w:t>
            </w:r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 </w:t>
            </w:r>
            <w:r w:rsidRPr="00B74D1E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أداء</w:t>
            </w:r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 الواجبات</w:t>
            </w: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البحوث و الامتحانات الكتابية ( 75 بالمائة).</w:t>
            </w:r>
          </w:p>
        </w:tc>
      </w:tr>
      <w:tr w:rsidR="00141C74" w:rsidTr="00D91706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B74D1E" w:rsidRDefault="00141C74" w:rsidP="00D9170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proofErr w:type="gramStart"/>
            <w:r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>خاص</w:t>
            </w:r>
            <w:proofErr w:type="gramEnd"/>
            <w:r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 xml:space="preserve"> بالأعمال الموجهة:</w:t>
            </w:r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 الحضور(15بالمائة) المشاركة في تنشيط الدرس (10 بالمائة). </w:t>
            </w:r>
            <w:proofErr w:type="gramStart"/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المجموع</w:t>
            </w:r>
            <w:proofErr w:type="gramEnd"/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: 25 بالمائة).</w:t>
            </w:r>
          </w:p>
        </w:tc>
      </w:tr>
      <w:tr w:rsidR="00141C74" w:rsidTr="00D91706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B74D1E" w:rsidRDefault="00141C74" w:rsidP="00D9170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100 </w:t>
            </w:r>
            <w:proofErr w:type="gramStart"/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بالمائة</w:t>
            </w:r>
            <w:proofErr w:type="gramEnd"/>
          </w:p>
        </w:tc>
      </w:tr>
      <w:tr w:rsidR="00141C74" w:rsidTr="00D91706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6F6381" w:rsidRDefault="00141C74" w:rsidP="00D9170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يستهدف تدريس القانون 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البيئة والعمران إلى فتح </w:t>
            </w:r>
            <w:proofErr w:type="gramStart"/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المجال </w:t>
            </w:r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أم</w:t>
            </w:r>
            <w:r w:rsidRPr="006F6381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ام</w:t>
            </w:r>
            <w:proofErr w:type="gramEnd"/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الطلبة في ميدان البحث العلمي وتخصصهم في المعاملات ا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لعمرانية المتصلة بالبيئة</w:t>
            </w:r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وكذا إكسابهم الثقة في النفس لخوض غمار التخصص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البيئي</w:t>
            </w:r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في الحياة القانونية في إطارها ال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تشريعي </w:t>
            </w:r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المنظم 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للعمران والبيئة</w:t>
            </w:r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</w:p>
        </w:tc>
      </w:tr>
    </w:tbl>
    <w:p w:rsidR="00141C74" w:rsidRDefault="00141C74" w:rsidP="00141C74">
      <w:pPr>
        <w:spacing w:line="252" w:lineRule="auto"/>
        <w:rPr>
          <w:rFonts w:ascii="Calibri" w:eastAsia="Calibri" w:hAnsi="Calibri" w:cs="Calibri"/>
        </w:rPr>
      </w:pPr>
    </w:p>
    <w:p w:rsidR="00141C74" w:rsidRDefault="00141C74" w:rsidP="00141C74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54"/>
        <w:gridCol w:w="949"/>
        <w:gridCol w:w="823"/>
        <w:gridCol w:w="985"/>
        <w:gridCol w:w="1433"/>
        <w:gridCol w:w="1372"/>
        <w:gridCol w:w="1470"/>
        <w:gridCol w:w="1158"/>
      </w:tblGrid>
      <w:tr w:rsidR="00141C74" w:rsidTr="00D91706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141C74" w:rsidTr="00D91706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141C74" w:rsidTr="00D91706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(date </w:t>
            </w:r>
            <w:proofErr w:type="spellStart"/>
            <w:r>
              <w:rPr>
                <w:rFonts w:ascii="Calibri" w:eastAsia="Calibri" w:hAnsi="Calibri" w:cs="Calibri"/>
              </w:rPr>
              <w:t>Consult</w:t>
            </w:r>
            <w:proofErr w:type="spellEnd"/>
            <w:r>
              <w:rPr>
                <w:rFonts w:ascii="Calibri" w:eastAsia="Calibri" w:hAnsi="Calibri" w:cs="Calibri"/>
              </w:rPr>
              <w:t>. 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141C74" w:rsidTr="00D91706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خلال السداسي وقبل توقف الدراسة</w:t>
            </w:r>
          </w:p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06/05/2023</w:t>
            </w:r>
          </w:p>
          <w:p w:rsidR="00141C74" w:rsidRDefault="00141C74" w:rsidP="00D91706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5B536D" w:rsidRDefault="00141C74" w:rsidP="00D91706">
            <w:pPr>
              <w:spacing w:after="0" w:line="240" w:lineRule="auto"/>
              <w:rPr>
                <w:rFonts w:ascii="Calibri" w:eastAsia="Calibri" w:hAnsi="Calibri" w:cs="Arial"/>
              </w:rPr>
            </w:pPr>
            <w:proofErr w:type="gramStart"/>
            <w:r>
              <w:rPr>
                <w:rFonts w:ascii="Calibri" w:eastAsia="Calibri" w:hAnsi="Calibri" w:cs="Arial" w:hint="cs"/>
                <w:rtl/>
              </w:rPr>
              <w:t>الاثنين</w:t>
            </w:r>
            <w:proofErr w:type="gramEnd"/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Pr="00FE0195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ساعة</w:t>
            </w: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ونصف</w:t>
            </w:r>
            <w:r w:rsidRPr="00FE0195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  <w:p w:rsidR="00141C74" w:rsidRPr="00431D76" w:rsidRDefault="00141C74" w:rsidP="00D9170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عرض البحث فردي</w:t>
            </w:r>
          </w:p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431D76" w:rsidRDefault="00141C74" w:rsidP="00D91706">
            <w:pPr>
              <w:spacing w:after="0" w:line="240" w:lineRule="auto"/>
              <w:jc w:val="center"/>
              <w:rPr>
                <w:rFonts w:ascii="Sakkal Majalla" w:eastAsia="Calibri" w:hAnsi="Sakkal Majalla" w:cs="Arial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Pr="00431D76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استخدام المراجع المتاحة للطالب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right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علامة العرض الكتابي</w:t>
            </w:r>
          </w:p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40 </w:t>
            </w:r>
            <w:proofErr w:type="gramStart"/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بالمائة</w:t>
            </w:r>
            <w:proofErr w:type="gramEnd"/>
          </w:p>
          <w:p w:rsidR="00141C74" w:rsidRPr="002E7852" w:rsidRDefault="00141C74" w:rsidP="00D91706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علامة العرض الشفهي والشفهي: 60 </w:t>
            </w:r>
            <w:proofErr w:type="gramStart"/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بالمائة</w:t>
            </w:r>
            <w:proofErr w:type="gramEnd"/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.</w:t>
            </w:r>
            <w:r>
              <w:rPr>
                <w:rFonts w:ascii="Calibri" w:eastAsia="Calibri" w:hAnsi="Calibri" w:cs="Arial" w:hint="cs"/>
                <w:rtl/>
              </w:rPr>
              <w:t xml:space="preserve"> 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7221D4" w:rsidRDefault="00141C74" w:rsidP="00D9170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  <w:rtl/>
              </w:rPr>
            </w:pPr>
            <w:proofErr w:type="gramStart"/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جودة</w:t>
            </w:r>
            <w:proofErr w:type="gramEnd"/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المعلومات تنوع المراجع وحسن استخدامها التمكن من المناهج المتبعة ومدى تناسبها لموضوع البحث</w:t>
            </w:r>
          </w:p>
          <w:p w:rsidR="00141C74" w:rsidRPr="007221D4" w:rsidRDefault="00141C74" w:rsidP="00D9170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proofErr w:type="gramStart"/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العرض</w:t>
            </w:r>
            <w:proofErr w:type="gramEnd"/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والتحليل والنتائج المتوصل إليها</w:t>
            </w:r>
          </w:p>
        </w:tc>
      </w:tr>
      <w:tr w:rsidR="00141C74" w:rsidTr="00D91706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141C74" w:rsidTr="00D91706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141C74" w:rsidTr="00D91706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Pr="002C0016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آخر</w:t>
            </w: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حصة </w:t>
            </w:r>
            <w:r w:rsidRPr="002C0016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خلال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السداسي وقبل توقف الدراسة</w:t>
            </w:r>
          </w:p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06/05/2023</w:t>
            </w:r>
          </w:p>
          <w:p w:rsidR="00141C74" w:rsidRDefault="00141C74" w:rsidP="00D91706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B138EF" w:rsidRDefault="00141C74" w:rsidP="00D91706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Arial" w:hint="cs"/>
                <w:rtl/>
              </w:rPr>
              <w:t xml:space="preserve"> </w:t>
            </w:r>
            <w:proofErr w:type="gramStart"/>
            <w:r>
              <w:rPr>
                <w:rFonts w:ascii="Calibri" w:eastAsia="Calibri" w:hAnsi="Calibri" w:cs="Arial" w:hint="cs"/>
                <w:rtl/>
              </w:rPr>
              <w:t>الاثنين</w:t>
            </w:r>
            <w:proofErr w:type="gramEnd"/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ساعة ونصف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B138EF" w:rsidRDefault="00141C74" w:rsidP="00D9170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Sakkal Majalla" w:eastAsia="Calibri" w:hAnsi="Sakkal Majalla" w:cs="Sakkal Majalla" w:hint="cs"/>
                <w:rtl/>
              </w:rPr>
              <w:t>امتحان كتابي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B138EF" w:rsidRDefault="00141C74" w:rsidP="00D91706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B138EF">
              <w:rPr>
                <w:rFonts w:ascii="Sakkal Majalla" w:eastAsia="Calibri" w:hAnsi="Calibri" w:cs="Sakkal Majalla"/>
                <w:sz w:val="24"/>
                <w:szCs w:val="24"/>
              </w:rPr>
              <w:t>   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غير مسموح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41C74" w:rsidRPr="00B138EF" w:rsidRDefault="00141C74" w:rsidP="00D91706">
            <w:pPr>
              <w:bidi/>
              <w:spacing w:after="0" w:line="240" w:lineRule="auto"/>
              <w:rPr>
                <w:rFonts w:ascii="Sakkal Majalla" w:eastAsia="Calibri" w:hAnsi="Sakkal Majalla" w:cs="Sakkal Majalla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>
              <w:rPr>
                <w:rFonts w:ascii="Sakkal Majalla" w:eastAsia="Calibri" w:hAnsi="Sakkal Majalla" w:cs="Sakkal Majalla" w:hint="cs"/>
                <w:rtl/>
              </w:rPr>
              <w:t>تقسم حسب نوع السؤال</w:t>
            </w:r>
          </w:p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808080"/>
                <w:sz w:val="20"/>
              </w:rPr>
              <w:t>Cliquez ici pour entrer une date</w:t>
            </w:r>
            <w:proofErr w:type="gramStart"/>
            <w:r>
              <w:rPr>
                <w:rFonts w:ascii="Calibri" w:eastAsia="Calibri" w:hAnsi="Calibri" w:cs="Calibri"/>
                <w:color w:val="808080"/>
                <w:sz w:val="20"/>
              </w:rPr>
              <w:t>.</w:t>
            </w:r>
            <w:r>
              <w:rPr>
                <w:rFonts w:ascii="Calibri" w:eastAsia="Calibri" w:hAnsi="Calibri" w:cs="Calibri" w:hint="cs"/>
                <w:color w:val="808080"/>
                <w:sz w:val="20"/>
                <w:rtl/>
              </w:rPr>
              <w:t>/</w:t>
            </w:r>
            <w:proofErr w:type="gramEnd"/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55456A" w:rsidRDefault="00141C74" w:rsidP="00D9170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Arial"/>
                <w:sz w:val="16"/>
                <w:szCs w:val="16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مدى تحصيل المعلومات وكيفية عرضها واستخدامها والخطة الموضوعة للحل</w:t>
            </w:r>
          </w:p>
        </w:tc>
      </w:tr>
    </w:tbl>
    <w:p w:rsidR="00141C74" w:rsidRDefault="00141C74" w:rsidP="00141C74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141C74" w:rsidRDefault="00141C74" w:rsidP="00141C74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141C74" w:rsidRDefault="00141C74" w:rsidP="00141C74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122"/>
        <w:gridCol w:w="6938"/>
      </w:tblGrid>
      <w:tr w:rsidR="00141C74" w:rsidTr="00D91706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141C74" w:rsidTr="00D91706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200B">
              <w:rPr>
                <w:rFonts w:ascii="Calibri" w:eastAsia="Calibri" w:hAnsi="Calibri" w:cs="Calibri"/>
              </w:rPr>
              <w:t>https://moodle.univ-tiaret.dz/</w:t>
            </w: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141C74" w:rsidTr="00D91706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Pr="0053200B">
              <w:rPr>
                <w:rFonts w:ascii="Calibri" w:eastAsia="Calibri" w:hAnsi="Calibri" w:cs="Calibri"/>
              </w:rPr>
              <w:t>https://moodle.univ-tiaret.dz/</w:t>
            </w:r>
          </w:p>
        </w:tc>
      </w:tr>
      <w:tr w:rsidR="00141C74" w:rsidTr="00D91706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6F6381" w:rsidRDefault="00141C74" w:rsidP="00D91706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141C74" w:rsidRPr="006F6381" w:rsidRDefault="00141C74" w:rsidP="00D9170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proofErr w:type="gramStart"/>
            <w:r>
              <w:rPr>
                <w:rFonts w:ascii="Sakkal Majalla" w:eastAsia="Calibri" w:hAnsi="Calibri" w:cs="Sakkal Majalla" w:hint="cs"/>
                <w:rtl/>
              </w:rPr>
              <w:lastRenderedPageBreak/>
              <w:t>التهيئة</w:t>
            </w:r>
            <w:proofErr w:type="gramEnd"/>
            <w:r>
              <w:rPr>
                <w:rFonts w:ascii="Sakkal Majalla" w:eastAsia="Calibri" w:hAnsi="Calibri" w:cs="Sakkal Majalla" w:hint="cs"/>
                <w:rtl/>
              </w:rPr>
              <w:t xml:space="preserve"> العمرانية</w:t>
            </w:r>
          </w:p>
          <w:p w:rsidR="00141C74" w:rsidRPr="006F6381" w:rsidRDefault="00141C74" w:rsidP="00D91706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141C74" w:rsidTr="00D91706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6F6381" w:rsidRDefault="00141C74" w:rsidP="00D9170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  <w:p w:rsidR="00141C74" w:rsidRPr="006F6381" w:rsidRDefault="00141C74" w:rsidP="00D91706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141C74" w:rsidTr="00D91706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6F6381" w:rsidRDefault="00141C74" w:rsidP="00D91706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141C74" w:rsidRPr="006F6381" w:rsidRDefault="00141C74" w:rsidP="00D9170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  <w:tr w:rsidR="00141C74" w:rsidTr="00D91706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6F6381" w:rsidRDefault="00141C74" w:rsidP="00D91706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141C74" w:rsidRPr="006F6381" w:rsidRDefault="00141C74" w:rsidP="00D9170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</w:tbl>
    <w:p w:rsidR="00141C74" w:rsidRDefault="00141C74" w:rsidP="00141C74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89"/>
        <w:gridCol w:w="6371"/>
      </w:tblGrid>
      <w:tr w:rsidR="00141C74" w:rsidTr="00D91706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141C74" w:rsidTr="00D91706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141C74" w:rsidRPr="006F6381" w:rsidRDefault="00141C74" w:rsidP="00D9170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Pr="006F6381">
              <w:rPr>
                <w:rFonts w:ascii="Sakkal Majalla" w:eastAsia="Calibri" w:hAnsi="Sakkal Majalla" w:cs="Sakkal Majalla"/>
                <w:rtl/>
              </w:rPr>
              <w:t>الاهتمام أكثر بهذا النوع من المقاييس وإعطائهم حجمهم الساعي</w:t>
            </w:r>
          </w:p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141C74" w:rsidTr="00D91706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6F6381" w:rsidRDefault="00141C74" w:rsidP="00D91706">
            <w:pPr>
              <w:bidi/>
              <w:spacing w:after="0" w:line="240" w:lineRule="auto"/>
              <w:jc w:val="center"/>
              <w:rPr>
                <w:rFonts w:ascii="Sakkal Majalla" w:eastAsia="Times New Roman" w:hAnsi="Sakkal Majalla" w:cs="Sakkal Majalla"/>
                <w:sz w:val="24"/>
                <w:szCs w:val="24"/>
              </w:rPr>
            </w:pPr>
            <w:r w:rsidRPr="006F6381">
              <w:rPr>
                <w:rFonts w:ascii="Times New Roman" w:eastAsia="Times New Roman" w:hAnsi="Times New Roman" w:cs="Sakkal Majalla"/>
                <w:sz w:val="24"/>
                <w:szCs w:val="24"/>
              </w:rPr>
              <w:t>     </w:t>
            </w:r>
            <w:r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>فتح المجال أمام الطلبة لولوج عالم التخصص في الحياة القانونية مثل القضاء، المحاماة، التوثيق، ....</w:t>
            </w:r>
          </w:p>
        </w:tc>
      </w:tr>
    </w:tbl>
    <w:p w:rsidR="00141C74" w:rsidRDefault="00141C74" w:rsidP="00141C74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89"/>
        <w:gridCol w:w="6371"/>
      </w:tblGrid>
      <w:tr w:rsidR="00141C74" w:rsidTr="00D91706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141C74" w:rsidTr="00D91706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8F0607" w:rsidRDefault="00141C74" w:rsidP="00D91706">
            <w:pPr>
              <w:pStyle w:val="NormalWeb"/>
              <w:bidi/>
              <w:spacing w:after="0"/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</w:pPr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 xml:space="preserve">- </w:t>
            </w:r>
            <w:r w:rsidRPr="008F0607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منصوري</w:t>
            </w:r>
            <w:r w:rsidRPr="008F060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</w:t>
            </w:r>
            <w:r w:rsidRPr="008F0607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نورة</w:t>
            </w:r>
            <w:r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،</w:t>
            </w:r>
            <w:r w:rsidRPr="008F060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</w:t>
            </w:r>
            <w:r w:rsidRPr="008F0607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قواعد</w:t>
            </w:r>
            <w:r w:rsidRPr="008F060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</w:t>
            </w:r>
            <w:r w:rsidRPr="008F0607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التهيئة</w:t>
            </w:r>
            <w:r w:rsidRPr="008F060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</w:t>
            </w:r>
            <w:r w:rsidRPr="008F0607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والتعمير</w:t>
            </w:r>
            <w:r w:rsidRPr="008F060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</w:t>
            </w:r>
            <w:r w:rsidRPr="008F0607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في</w:t>
            </w:r>
            <w:r w:rsidRPr="008F060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</w:t>
            </w:r>
            <w:r w:rsidRPr="008F0607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القانون</w:t>
            </w:r>
            <w:r w:rsidRPr="008F060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</w:t>
            </w:r>
            <w:r w:rsidRPr="008F0607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الجزائري</w:t>
            </w:r>
            <w:r w:rsidRPr="008F060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 xml:space="preserve">، </w:t>
            </w:r>
            <w:r w:rsidRPr="008F060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دار </w:t>
            </w:r>
            <w:r w:rsidRPr="008F060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الهدى لل</w:t>
            </w:r>
            <w:r w:rsidRPr="008F060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>طﺒﺎﻋﺔ و</w:t>
            </w:r>
            <w:r w:rsidRPr="008F060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النشر الجز</w:t>
            </w:r>
            <w:r w:rsidRPr="008F060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>اﺌر،. 2010</w:t>
            </w:r>
          </w:p>
          <w:p w:rsidR="00141C74" w:rsidRPr="008F0607" w:rsidRDefault="00141C74" w:rsidP="00D91706">
            <w:pPr>
              <w:pStyle w:val="NormalWeb"/>
              <w:bidi/>
              <w:spacing w:after="0"/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</w:pPr>
            <w:r w:rsidRPr="008F060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- </w:t>
            </w:r>
            <w:proofErr w:type="spellStart"/>
            <w:r w:rsidRPr="008F0607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عزري</w:t>
            </w:r>
            <w:proofErr w:type="spellEnd"/>
            <w:r w:rsidRPr="008F060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</w:t>
            </w:r>
            <w:proofErr w:type="spellStart"/>
            <w:r w:rsidRPr="008F0607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الزين</w:t>
            </w:r>
            <w:proofErr w:type="spellEnd"/>
            <w:r w:rsidRPr="008F0607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،</w:t>
            </w:r>
            <w:r w:rsidRPr="008F060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</w:t>
            </w:r>
            <w:r w:rsidRPr="008F0607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قرارات</w:t>
            </w:r>
            <w:r w:rsidRPr="008F060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</w:t>
            </w:r>
            <w:r w:rsidRPr="008F0607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العمران</w:t>
            </w:r>
            <w:r w:rsidRPr="008F060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</w:t>
            </w:r>
            <w:r w:rsidRPr="008F0607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وطرق</w:t>
            </w:r>
            <w:r w:rsidRPr="008F060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</w:t>
            </w:r>
            <w:r w:rsidRPr="008F0607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الطعن</w:t>
            </w:r>
            <w:r w:rsidRPr="008F060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</w:t>
            </w:r>
            <w:r w:rsidRPr="008F0607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فيها</w:t>
            </w:r>
            <w:r w:rsidRPr="008F060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. دار الفجر للنشر والتوزيع </w:t>
            </w:r>
            <w:r w:rsidRPr="008F060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الجز</w:t>
            </w:r>
            <w:r w:rsidRPr="008F060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اﺌر، </w:t>
            </w:r>
            <w:r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2005</w:t>
            </w:r>
          </w:p>
          <w:p w:rsidR="00141C74" w:rsidRPr="008C19D7" w:rsidRDefault="00141C74" w:rsidP="00D91706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</w:pPr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عايدة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</w:rPr>
              <w:t xml:space="preserve"> </w:t>
            </w:r>
            <w:proofErr w:type="spellStart"/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ديرم</w:t>
            </w:r>
            <w:proofErr w:type="spellEnd"/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،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</w:rPr>
              <w:t xml:space="preserve"> "</w:t>
            </w:r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الرقابة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</w:rPr>
              <w:t xml:space="preserve"> </w:t>
            </w:r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الإدارية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</w:rPr>
              <w:t xml:space="preserve"> </w:t>
            </w:r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على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</w:rPr>
              <w:t xml:space="preserve"> </w:t>
            </w:r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أشغال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</w:rPr>
              <w:t xml:space="preserve"> </w:t>
            </w:r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التهيئة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</w:rPr>
              <w:t xml:space="preserve"> </w:t>
            </w:r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والتعمير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</w:rPr>
              <w:t xml:space="preserve"> </w:t>
            </w:r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في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</w:rPr>
              <w:t xml:space="preserve"> </w:t>
            </w:r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التشريع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</w:rPr>
              <w:t xml:space="preserve"> </w:t>
            </w:r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الجزائري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</w:rPr>
              <w:t>"</w:t>
            </w:r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،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</w:rPr>
              <w:t xml:space="preserve"> </w:t>
            </w:r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ط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</w:rPr>
              <w:t xml:space="preserve"> 1</w:t>
            </w:r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،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</w:rPr>
              <w:t xml:space="preserve"> </w:t>
            </w:r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دار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</w:rPr>
              <w:t xml:space="preserve"> </w:t>
            </w:r>
            <w:proofErr w:type="spellStart"/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قانة</w:t>
            </w:r>
            <w:proofErr w:type="spellEnd"/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،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</w:rPr>
              <w:t xml:space="preserve"> </w:t>
            </w:r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الجزائر،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</w:rPr>
              <w:t xml:space="preserve"> 2011 </w:t>
            </w:r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،</w:t>
            </w:r>
          </w:p>
          <w:p w:rsidR="00141C74" w:rsidRPr="008C19D7" w:rsidRDefault="00141C74" w:rsidP="00D91706">
            <w:pPr>
              <w:pStyle w:val="NormalWeb"/>
              <w:bidi/>
              <w:spacing w:before="0" w:beforeAutospacing="0" w:after="0" w:afterAutospacing="0"/>
              <w:rPr>
                <w:rFonts w:ascii="Sakkal Majalla" w:eastAsia="Calibri" w:hAnsi="Sakkal Majalla" w:cs="Sakkal Majalla"/>
                <w:sz w:val="22"/>
                <w:szCs w:val="22"/>
              </w:rPr>
            </w:pPr>
            <w:r w:rsidRPr="008C19D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- </w:t>
            </w:r>
            <w:r w:rsidRPr="008C19D7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كمال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</w:t>
            </w:r>
            <w:r w:rsidRPr="008C19D7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محمد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</w:t>
            </w:r>
            <w:r w:rsidRPr="008C19D7">
              <w:rPr>
                <w:rFonts w:ascii="Sakkal Majalla" w:eastAsia="Calibri" w:hAnsi="Sakkal Majalla" w:cs="Sakkal Majalla" w:hint="eastAsia"/>
                <w:sz w:val="22"/>
                <w:szCs w:val="22"/>
                <w:rtl/>
              </w:rPr>
              <w:t>الأمين،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الرقابة القضائية على تراخيص أعمال البناء والتعمير - مدعماً بقرارات مجلس الدولة والمحكمة العليا</w:t>
            </w:r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،</w:t>
            </w:r>
            <w:r w:rsidRPr="008C19D7">
              <w:rPr>
                <w:rFonts w:ascii="Sakkal Majalla" w:eastAsia="Calibri" w:hAnsi="Sakkal Majalla" w:cs="Sakkal Majalla"/>
                <w:sz w:val="22"/>
                <w:szCs w:val="22"/>
                <w:rtl/>
              </w:rPr>
              <w:t xml:space="preserve"> دار الأيام للنشر والتوزيع</w:t>
            </w:r>
            <w:r w:rsidRPr="008C19D7">
              <w:rPr>
                <w:rFonts w:ascii="Sakkal Majalla" w:eastAsia="Calibri" w:hAnsi="Sakkal Majalla" w:cs="Sakkal Majalla" w:hint="cs"/>
                <w:sz w:val="22"/>
                <w:szCs w:val="22"/>
                <w:rtl/>
              </w:rPr>
              <w:t>، الأردن 2017.</w:t>
            </w:r>
          </w:p>
        </w:tc>
      </w:tr>
      <w:tr w:rsidR="00141C74" w:rsidTr="00D91706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autoSpaceDE w:val="0"/>
              <w:autoSpaceDN w:val="0"/>
              <w:adjustRightInd w:val="0"/>
              <w:spacing w:after="0" w:line="240" w:lineRule="auto"/>
              <w:rPr>
                <w:rFonts w:ascii="Simplified Arabic" w:hAnsi="Simplified Arabic" w:cs="Simplified Arabic"/>
                <w:i/>
                <w:iCs/>
                <w:rtl/>
              </w:rPr>
            </w:pPr>
          </w:p>
          <w:p w:rsidR="00141C74" w:rsidRPr="006F6381" w:rsidRDefault="00141C74" w:rsidP="00D91706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Pr="006F6381">
              <w:rPr>
                <w:rFonts w:ascii="Sakkal Majalla" w:eastAsia="Calibri" w:hAnsi="Sakkal Majalla" w:cs="Sakkal Majalla"/>
                <w:rtl/>
              </w:rPr>
              <w:t xml:space="preserve">المقالات المتعلقة بالقانون </w:t>
            </w:r>
            <w:r>
              <w:rPr>
                <w:rFonts w:ascii="Sakkal Majalla" w:eastAsia="Calibri" w:hAnsi="Sakkal Majalla" w:cs="Sakkal Majalla" w:hint="cs"/>
                <w:rtl/>
              </w:rPr>
              <w:t>البيئي وقانون العمران</w:t>
            </w:r>
            <w:r w:rsidRPr="006F6381">
              <w:rPr>
                <w:rFonts w:ascii="Sakkal Majalla" w:eastAsia="Calibri" w:hAnsi="Sakkal Majalla" w:cs="Sakkal Majalla"/>
                <w:rtl/>
              </w:rPr>
              <w:t xml:space="preserve"> المتاحة عبر المنصة الجزائرية للمجلات العلمية</w:t>
            </w:r>
          </w:p>
          <w:p w:rsidR="00141C74" w:rsidRPr="00E12AF7" w:rsidRDefault="00141C74" w:rsidP="00D91706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141C74" w:rsidTr="00D91706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Pr="008C19D7" w:rsidRDefault="00141C74" w:rsidP="00D91706">
            <w:pPr>
              <w:bidi/>
              <w:spacing w:after="0" w:line="240" w:lineRule="auto"/>
              <w:ind w:firstLine="567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</w:t>
            </w:r>
            <w:r w:rsidRPr="00AA1890">
              <w:rPr>
                <w:rFonts w:asciiTheme="majorBidi" w:hAnsiTheme="majorBidi" w:cstheme="majorBidi"/>
                <w:sz w:val="72"/>
                <w:szCs w:val="72"/>
                <w:rtl/>
              </w:rPr>
              <w:t xml:space="preserve"> </w:t>
            </w:r>
            <w:r w:rsidRPr="008C19D7">
              <w:rPr>
                <w:rFonts w:ascii="Sakkal Majalla" w:eastAsia="Calibri" w:hAnsi="Sakkal Majalla" w:cs="Sakkal Majalla"/>
                <w:rtl/>
              </w:rPr>
              <w:t xml:space="preserve">مطبوعة </w:t>
            </w:r>
            <w:proofErr w:type="spellStart"/>
            <w:r w:rsidRPr="008C19D7">
              <w:rPr>
                <w:rFonts w:ascii="Sakkal Majalla" w:eastAsia="Calibri" w:hAnsi="Sakkal Majalla" w:cs="Sakkal Majalla"/>
                <w:rtl/>
              </w:rPr>
              <w:t>بيداغوجية</w:t>
            </w:r>
            <w:proofErr w:type="spellEnd"/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Pr="008C19D7">
              <w:rPr>
                <w:rFonts w:ascii="Sakkal Majalla" w:eastAsia="Calibri" w:hAnsi="Sakkal Majalla" w:cs="Sakkal Majalla"/>
                <w:rtl/>
              </w:rPr>
              <w:t>مقياس التهيئة العمرانية</w:t>
            </w:r>
          </w:p>
          <w:p w:rsidR="00141C74" w:rsidRPr="00AA1890" w:rsidRDefault="00141C74" w:rsidP="00D91706">
            <w:pPr>
              <w:bidi/>
              <w:spacing w:after="0" w:line="240" w:lineRule="auto"/>
              <w:ind w:firstLine="567"/>
              <w:jc w:val="center"/>
              <w:rPr>
                <w:rFonts w:asciiTheme="majorBidi" w:hAnsiTheme="majorBidi" w:cstheme="majorBidi"/>
                <w:sz w:val="72"/>
                <w:szCs w:val="72"/>
                <w:rtl/>
              </w:rPr>
            </w:pPr>
            <w:r w:rsidRPr="008C19D7">
              <w:rPr>
                <w:rFonts w:ascii="Sakkal Majalla" w:eastAsia="Calibri" w:hAnsi="Sakkal Majalla" w:cs="Sakkal Majalla"/>
                <w:rtl/>
              </w:rPr>
              <w:t xml:space="preserve">ماستر1تخصص قانون عقاري </w:t>
            </w:r>
            <w:r w:rsidRPr="008C19D7">
              <w:rPr>
                <w:rFonts w:ascii="Sakkal Majalla" w:eastAsia="Calibri" w:hAnsi="Sakkal Majalla" w:cs="Sakkal Majalla" w:hint="cs"/>
                <w:rtl/>
              </w:rPr>
              <w:t>وقانون البيئة والتنمية المستدامة</w:t>
            </w:r>
          </w:p>
          <w:p w:rsidR="00141C74" w:rsidRPr="002A505A" w:rsidRDefault="00141C74" w:rsidP="00D91706">
            <w:pPr>
              <w:bidi/>
              <w:spacing w:after="0" w:line="240" w:lineRule="auto"/>
              <w:jc w:val="center"/>
              <w:rPr>
                <w:rFonts w:ascii="Calibri" w:eastAsia="Calibri" w:hAnsi="Calibri"/>
                <w:rtl/>
                <w:lang w:bidi="ar-DZ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       </w:t>
            </w:r>
            <w:r w:rsidRPr="002A505A">
              <w:rPr>
                <w:rFonts w:ascii="Calibri" w:eastAsia="Calibri" w:hAnsi="Calibri"/>
                <w:rtl/>
                <w:lang w:bidi="ar-DZ"/>
              </w:rPr>
              <w:t xml:space="preserve"> </w:t>
            </w:r>
          </w:p>
        </w:tc>
      </w:tr>
      <w:tr w:rsidR="00141C74" w:rsidTr="00D91706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141C74" w:rsidRDefault="00141C74" w:rsidP="00D9170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1C74" w:rsidRDefault="00141C74" w:rsidP="00D91706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141C74" w:rsidRPr="006F6381" w:rsidRDefault="00141C74" w:rsidP="00D91706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الموقع الرسمي لوزارة العدل</w:t>
            </w:r>
          </w:p>
          <w:p w:rsidR="00141C74" w:rsidRPr="006F6381" w:rsidRDefault="00141C74" w:rsidP="00D91706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الموقع الرسمي للمحكمة العليا</w:t>
            </w:r>
          </w:p>
          <w:p w:rsidR="00141C74" w:rsidRPr="006F6381" w:rsidRDefault="00141C74" w:rsidP="00D91706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المنصة الجزائرية للمجلات العلمية</w:t>
            </w:r>
          </w:p>
          <w:p w:rsidR="00141C74" w:rsidRPr="006F6381" w:rsidRDefault="00141C74" w:rsidP="00D91706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proofErr w:type="gramStart"/>
            <w:r w:rsidRPr="006F6381">
              <w:rPr>
                <w:rFonts w:ascii="Sakkal Majalla" w:eastAsia="Calibri" w:hAnsi="Sakkal Majalla" w:cs="Sakkal Majalla"/>
                <w:rtl/>
              </w:rPr>
              <w:t>مواقع</w:t>
            </w:r>
            <w:proofErr w:type="gramEnd"/>
            <w:r w:rsidRPr="006F6381">
              <w:rPr>
                <w:rFonts w:ascii="Sakkal Majalla" w:eastAsia="Calibri" w:hAnsi="Sakkal Majalla" w:cs="Sakkal Majalla"/>
                <w:rtl/>
              </w:rPr>
              <w:t xml:space="preserve"> مختلف المجلات العربية والأجنبية</w:t>
            </w:r>
          </w:p>
          <w:p w:rsidR="00141C74" w:rsidRDefault="00141C74" w:rsidP="00D91706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141C74" w:rsidRDefault="00141C74" w:rsidP="00D91706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141C74" w:rsidRDefault="00141C74" w:rsidP="00141C74">
      <w:pPr>
        <w:spacing w:line="252" w:lineRule="auto"/>
        <w:rPr>
          <w:rFonts w:ascii="Calibri" w:eastAsia="Calibri" w:hAnsi="Calibri" w:cs="Calibri"/>
        </w:rPr>
      </w:pPr>
    </w:p>
    <w:p w:rsidR="00141C74" w:rsidRDefault="00141C74" w:rsidP="00141C74">
      <w:pPr>
        <w:spacing w:line="252" w:lineRule="auto"/>
        <w:rPr>
          <w:rFonts w:ascii="Calibri" w:eastAsia="Calibri" w:hAnsi="Calibri" w:cs="Calibri"/>
        </w:rPr>
      </w:pPr>
    </w:p>
    <w:p w:rsidR="00A2351D" w:rsidRDefault="00141C74" w:rsidP="00141C74">
      <w:pPr>
        <w:bidi/>
      </w:pPr>
    </w:p>
    <w:sectPr w:rsidR="00A2351D" w:rsidSect="00141C74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41C74"/>
    <w:rsid w:val="00141C74"/>
    <w:rsid w:val="002E44A9"/>
    <w:rsid w:val="0050472A"/>
    <w:rsid w:val="00585B0E"/>
    <w:rsid w:val="00C03FFC"/>
    <w:rsid w:val="00ED2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C74"/>
    <w:pPr>
      <w:spacing w:after="160" w:line="259" w:lineRule="auto"/>
    </w:pPr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41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834</Words>
  <Characters>4592</Characters>
  <Application>Microsoft Office Word</Application>
  <DocSecurity>0</DocSecurity>
  <Lines>38</Lines>
  <Paragraphs>10</Paragraphs>
  <ScaleCrop>false</ScaleCrop>
  <Company/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2023-04-05T10:05:00Z</dcterms:created>
  <dcterms:modified xsi:type="dcterms:W3CDTF">2023-04-05T10:10:00Z</dcterms:modified>
</cp:coreProperties>
</file>